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432" w:type="dxa"/>
        <w:tblLook w:val="01E0"/>
      </w:tblPr>
      <w:tblGrid>
        <w:gridCol w:w="5197"/>
        <w:gridCol w:w="236"/>
        <w:gridCol w:w="3927"/>
      </w:tblGrid>
      <w:tr w:rsidR="00654E60" w:rsidRPr="009C73C0" w:rsidTr="00FA32FF">
        <w:tc>
          <w:tcPr>
            <w:tcW w:w="5197" w:type="dxa"/>
          </w:tcPr>
          <w:p w:rsidR="00654E60" w:rsidRPr="009C73C0" w:rsidRDefault="00654E60" w:rsidP="00FA32FF">
            <w:pPr>
              <w:ind w:hanging="5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514350" cy="5143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E60" w:rsidRPr="009C73C0" w:rsidRDefault="00654E60" w:rsidP="00FA32FF">
            <w:pPr>
              <w:ind w:hanging="540"/>
              <w:jc w:val="center"/>
              <w:rPr>
                <w:rFonts w:ascii="Calibri" w:hAnsi="Calibri"/>
              </w:rPr>
            </w:pPr>
          </w:p>
          <w:p w:rsidR="00654E60" w:rsidRPr="009C73C0" w:rsidRDefault="00654E60" w:rsidP="00FA32FF">
            <w:pPr>
              <w:ind w:hanging="540"/>
              <w:jc w:val="center"/>
              <w:rPr>
                <w:rFonts w:ascii="Calibri" w:hAnsi="Calibri"/>
              </w:rPr>
            </w:pPr>
            <w:r w:rsidRPr="009C73C0">
              <w:rPr>
                <w:rFonts w:ascii="Calibri" w:hAnsi="Calibri"/>
                <w:sz w:val="22"/>
                <w:szCs w:val="22"/>
              </w:rPr>
              <w:t>ΕΛΛΗΝΙΚΗ ΔΗΜΟΚΡΑΤΙΑ</w:t>
            </w:r>
          </w:p>
          <w:p w:rsidR="00654E60" w:rsidRPr="009C73C0" w:rsidRDefault="00654E60" w:rsidP="00FA32FF">
            <w:pPr>
              <w:ind w:hanging="540"/>
              <w:jc w:val="center"/>
              <w:rPr>
                <w:rFonts w:ascii="Calibri" w:hAnsi="Calibri"/>
                <w:b/>
              </w:rPr>
            </w:pPr>
            <w:r w:rsidRPr="009C73C0">
              <w:rPr>
                <w:rFonts w:ascii="Calibri" w:hAnsi="Calibri"/>
                <w:b/>
                <w:sz w:val="22"/>
                <w:szCs w:val="22"/>
              </w:rPr>
              <w:t>ΥΠΟΥΡΓΕΙΟ ΠΑΙΔΕΙΑΣ</w:t>
            </w:r>
            <w:r w:rsidRPr="00654E60">
              <w:rPr>
                <w:rFonts w:ascii="Calibri" w:hAnsi="Calibri"/>
                <w:b/>
                <w:sz w:val="22"/>
                <w:szCs w:val="22"/>
              </w:rPr>
              <w:t xml:space="preserve"> &amp;</w:t>
            </w:r>
            <w:r w:rsidRPr="009C73C0">
              <w:rPr>
                <w:rFonts w:ascii="Calibri" w:hAnsi="Calibri"/>
                <w:b/>
                <w:sz w:val="22"/>
                <w:szCs w:val="22"/>
              </w:rPr>
              <w:t>ΘΡΗΣΚΕΥΜΑΤΩΝ</w:t>
            </w:r>
          </w:p>
          <w:p w:rsidR="00654E60" w:rsidRPr="009C73C0" w:rsidRDefault="00654E60" w:rsidP="00FA32FF">
            <w:pPr>
              <w:ind w:hanging="540"/>
              <w:jc w:val="center"/>
              <w:rPr>
                <w:rFonts w:ascii="Calibri" w:hAnsi="Calibri"/>
              </w:rPr>
            </w:pPr>
            <w:r w:rsidRPr="009C73C0">
              <w:rPr>
                <w:rFonts w:ascii="Calibri" w:hAnsi="Calibri"/>
                <w:b/>
                <w:sz w:val="22"/>
                <w:szCs w:val="22"/>
              </w:rPr>
              <w:tab/>
            </w:r>
            <w:r w:rsidRPr="009C73C0">
              <w:rPr>
                <w:rFonts w:ascii="Calibri" w:hAnsi="Calibri"/>
                <w:sz w:val="22"/>
                <w:szCs w:val="22"/>
              </w:rPr>
              <w:t>ΠΕΡΙΦΕΡΕΙΑΚΗ Δ/ΝΣΗ Π.Ε. &amp; Δ.Ε. ΑΤΤΙΚΗΣ</w:t>
            </w:r>
          </w:p>
          <w:p w:rsidR="00654E60" w:rsidRPr="009C73C0" w:rsidRDefault="00654E60" w:rsidP="00FA32FF">
            <w:pPr>
              <w:jc w:val="center"/>
              <w:rPr>
                <w:rFonts w:ascii="Calibri" w:hAnsi="Calibri"/>
                <w:b/>
              </w:rPr>
            </w:pPr>
            <w:r w:rsidRPr="009C73C0">
              <w:rPr>
                <w:rFonts w:ascii="Calibri" w:hAnsi="Calibri"/>
                <w:b/>
                <w:sz w:val="22"/>
                <w:szCs w:val="22"/>
              </w:rPr>
              <w:t>ΔΙΕΥΘΥΝΣΗ Δ/ΘΜΙΑΣ ΕΚ/ΣΗΣ ΔΥΤΙΚΗΣ ΑΤΤΙΚΗΣ</w:t>
            </w:r>
          </w:p>
          <w:p w:rsidR="00654E60" w:rsidRPr="009C73C0" w:rsidRDefault="00654E60" w:rsidP="00FA32FF">
            <w:pPr>
              <w:jc w:val="center"/>
              <w:rPr>
                <w:rFonts w:ascii="Calibri" w:hAnsi="Calibri"/>
                <w:b/>
              </w:rPr>
            </w:pPr>
          </w:p>
          <w:p w:rsidR="00654E60" w:rsidRPr="009C73C0" w:rsidRDefault="00654E60" w:rsidP="00FA32FF">
            <w:pPr>
              <w:rPr>
                <w:rFonts w:ascii="Calibri" w:hAnsi="Calibri"/>
                <w:b/>
              </w:rPr>
            </w:pPr>
            <w:r w:rsidRPr="009C73C0">
              <w:rPr>
                <w:rFonts w:ascii="Calibri" w:hAnsi="Calibri"/>
                <w:b/>
                <w:sz w:val="22"/>
                <w:szCs w:val="22"/>
              </w:rPr>
              <w:t>ΓΡΑΦΕΙΟ: ΑΓΩΓΗΣ ΥΓΕΙΑΣ</w:t>
            </w:r>
          </w:p>
          <w:p w:rsidR="00654E60" w:rsidRPr="009C73C0" w:rsidRDefault="00654E60" w:rsidP="00FA32FF">
            <w:pPr>
              <w:rPr>
                <w:rFonts w:ascii="Calibri" w:hAnsi="Calibri"/>
                <w:b/>
              </w:rPr>
            </w:pPr>
            <w:r w:rsidRPr="009C73C0">
              <w:rPr>
                <w:rFonts w:ascii="Calibri" w:hAnsi="Calibri"/>
                <w:b/>
              </w:rPr>
              <w:t>Β. Λάσκου 35, 19200 Ελευσίνα</w:t>
            </w:r>
          </w:p>
          <w:p w:rsidR="00654E60" w:rsidRPr="009C73C0" w:rsidRDefault="00654E60" w:rsidP="00FA32FF">
            <w:pPr>
              <w:rPr>
                <w:rFonts w:ascii="Calibri" w:hAnsi="Calibri"/>
                <w:b/>
              </w:rPr>
            </w:pPr>
            <w:r w:rsidRPr="009C73C0">
              <w:rPr>
                <w:rFonts w:ascii="Calibri" w:hAnsi="Calibri"/>
                <w:b/>
                <w:sz w:val="22"/>
                <w:szCs w:val="22"/>
              </w:rPr>
              <w:t>ΥΠΕΥΘΥΝΗ</w:t>
            </w:r>
            <w:r w:rsidRPr="009C73C0">
              <w:rPr>
                <w:rFonts w:ascii="Calibri" w:hAnsi="Calibri"/>
                <w:b/>
              </w:rPr>
              <w:t xml:space="preserve">: Χριστίνα </w:t>
            </w:r>
            <w:proofErr w:type="spellStart"/>
            <w:r w:rsidRPr="009C73C0">
              <w:rPr>
                <w:rFonts w:ascii="Calibri" w:hAnsi="Calibri"/>
                <w:b/>
              </w:rPr>
              <w:t>Παπαπανούση</w:t>
            </w:r>
            <w:proofErr w:type="spellEnd"/>
          </w:p>
          <w:p w:rsidR="00654E60" w:rsidRPr="009C73C0" w:rsidRDefault="00654E60" w:rsidP="00FA32FF">
            <w:pPr>
              <w:rPr>
                <w:rFonts w:ascii="Calibri" w:hAnsi="Calibri"/>
                <w:b/>
              </w:rPr>
            </w:pPr>
            <w:proofErr w:type="spellStart"/>
            <w:r w:rsidRPr="009C73C0">
              <w:rPr>
                <w:rFonts w:ascii="Calibri" w:hAnsi="Calibri"/>
                <w:b/>
              </w:rPr>
              <w:t>Τηλ</w:t>
            </w:r>
            <w:proofErr w:type="spellEnd"/>
            <w:r w:rsidRPr="009C73C0">
              <w:rPr>
                <w:rFonts w:ascii="Calibri" w:hAnsi="Calibri"/>
                <w:b/>
              </w:rPr>
              <w:t xml:space="preserve"> και Φαξ: 2105561343</w:t>
            </w:r>
          </w:p>
          <w:p w:rsidR="00654E60" w:rsidRPr="00654E60" w:rsidRDefault="00654E60" w:rsidP="00FA32FF">
            <w:pPr>
              <w:rPr>
                <w:lang w:val="en-US"/>
              </w:rPr>
            </w:pPr>
            <w:r w:rsidRPr="009C73C0">
              <w:rPr>
                <w:rFonts w:ascii="Calibri" w:hAnsi="Calibri"/>
                <w:b/>
                <w:lang w:val="en-US"/>
              </w:rPr>
              <w:t>e</w:t>
            </w:r>
            <w:r w:rsidRPr="00654E60">
              <w:rPr>
                <w:rFonts w:ascii="Calibri" w:hAnsi="Calibri"/>
                <w:b/>
                <w:lang w:val="en-US"/>
              </w:rPr>
              <w:t>-</w:t>
            </w:r>
            <w:r w:rsidRPr="009C73C0">
              <w:rPr>
                <w:rFonts w:ascii="Calibri" w:hAnsi="Calibri"/>
                <w:b/>
                <w:lang w:val="en-US"/>
              </w:rPr>
              <w:t>mail</w:t>
            </w:r>
            <w:r w:rsidRPr="009C73C0">
              <w:rPr>
                <w:rFonts w:ascii="Calibri" w:hAnsi="Calibri"/>
                <w:b/>
                <w:lang w:val="de-DE"/>
              </w:rPr>
              <w:t xml:space="preserve">: </w:t>
            </w:r>
            <w:hyperlink r:id="rId5" w:history="1">
              <w:r w:rsidRPr="009C73C0">
                <w:rPr>
                  <w:rStyle w:val="-"/>
                  <w:rFonts w:ascii="Calibri" w:hAnsi="Calibri"/>
                  <w:b/>
                  <w:lang w:val="de-DE"/>
                </w:rPr>
                <w:t>gray@dide-dytik.att.sch.gr</w:t>
              </w:r>
            </w:hyperlink>
          </w:p>
        </w:tc>
        <w:tc>
          <w:tcPr>
            <w:tcW w:w="236" w:type="dxa"/>
          </w:tcPr>
          <w:p w:rsidR="00654E60" w:rsidRPr="00654E60" w:rsidRDefault="00654E60" w:rsidP="00FA32FF">
            <w:pPr>
              <w:rPr>
                <w:lang w:val="en-US"/>
              </w:rPr>
            </w:pPr>
          </w:p>
        </w:tc>
        <w:tc>
          <w:tcPr>
            <w:tcW w:w="3927" w:type="dxa"/>
          </w:tcPr>
          <w:p w:rsidR="00654E60" w:rsidRPr="00654E60" w:rsidRDefault="00654E60" w:rsidP="00FA32FF">
            <w:pPr>
              <w:rPr>
                <w:rFonts w:ascii="Calibri" w:hAnsi="Calibri"/>
                <w:b/>
                <w:lang w:val="en-US"/>
              </w:rPr>
            </w:pPr>
          </w:p>
          <w:p w:rsidR="00654E60" w:rsidRPr="00654E60" w:rsidRDefault="00654E60" w:rsidP="00FA32FF">
            <w:pPr>
              <w:rPr>
                <w:rFonts w:ascii="Calibri" w:hAnsi="Calibri"/>
                <w:b/>
                <w:lang w:val="en-US"/>
              </w:rPr>
            </w:pPr>
          </w:p>
          <w:p w:rsidR="00654E60" w:rsidRPr="00654E60" w:rsidRDefault="00654E60" w:rsidP="00FA32FF">
            <w:pPr>
              <w:rPr>
                <w:rFonts w:ascii="Calibri" w:hAnsi="Calibri"/>
                <w:b/>
                <w:lang w:val="en-US"/>
              </w:rPr>
            </w:pPr>
          </w:p>
          <w:p w:rsidR="00654E60" w:rsidRPr="00654E60" w:rsidRDefault="00654E60" w:rsidP="00FA32FF">
            <w:pPr>
              <w:rPr>
                <w:rFonts w:ascii="Calibri" w:hAnsi="Calibri"/>
                <w:b/>
                <w:lang w:val="en-US"/>
              </w:rPr>
            </w:pPr>
          </w:p>
          <w:p w:rsidR="00654E60" w:rsidRPr="00654E60" w:rsidRDefault="00654E60" w:rsidP="00FA32FF">
            <w:pPr>
              <w:rPr>
                <w:rFonts w:ascii="Calibri" w:hAnsi="Calibri"/>
                <w:b/>
                <w:lang w:val="en-US"/>
              </w:rPr>
            </w:pPr>
          </w:p>
          <w:p w:rsidR="00654E60" w:rsidRPr="00B3084E" w:rsidRDefault="00654E60" w:rsidP="00FA32FF">
            <w:pPr>
              <w:rPr>
                <w:rFonts w:ascii="Calibri" w:hAnsi="Calibri"/>
                <w:b/>
              </w:rPr>
            </w:pPr>
            <w:r w:rsidRPr="009C73C0">
              <w:rPr>
                <w:rFonts w:ascii="Calibri" w:hAnsi="Calibri"/>
                <w:b/>
              </w:rPr>
              <w:t>Ελευσίνα:</w:t>
            </w:r>
            <w:r w:rsidR="00CF518C">
              <w:rPr>
                <w:rFonts w:ascii="Calibri" w:hAnsi="Calibri"/>
                <w:b/>
              </w:rPr>
              <w:t xml:space="preserve"> </w:t>
            </w:r>
            <w:r w:rsidR="00A37941" w:rsidRPr="00B3084E">
              <w:rPr>
                <w:rFonts w:ascii="Calibri" w:hAnsi="Calibri"/>
                <w:b/>
              </w:rPr>
              <w:t>14-11-2013</w:t>
            </w:r>
          </w:p>
          <w:p w:rsidR="00654E60" w:rsidRPr="009C73C0" w:rsidRDefault="00654E60" w:rsidP="00FA32FF">
            <w:pPr>
              <w:rPr>
                <w:rFonts w:ascii="Calibri" w:hAnsi="Calibri"/>
                <w:b/>
              </w:rPr>
            </w:pPr>
          </w:p>
          <w:p w:rsidR="00654E60" w:rsidRPr="00B3084E" w:rsidRDefault="00654E60" w:rsidP="00FA32FF">
            <w:pPr>
              <w:rPr>
                <w:rFonts w:ascii="Calibri" w:hAnsi="Calibri"/>
                <w:b/>
              </w:rPr>
            </w:pPr>
            <w:r w:rsidRPr="009C73C0">
              <w:rPr>
                <w:rFonts w:ascii="Calibri" w:hAnsi="Calibri"/>
                <w:b/>
              </w:rPr>
              <w:t>Αρ.</w:t>
            </w:r>
            <w:r w:rsidR="00303EDB">
              <w:rPr>
                <w:rFonts w:ascii="Calibri" w:hAnsi="Calibri"/>
                <w:b/>
              </w:rPr>
              <w:t xml:space="preserve"> </w:t>
            </w:r>
            <w:proofErr w:type="spellStart"/>
            <w:r w:rsidRPr="009C73C0">
              <w:rPr>
                <w:rFonts w:ascii="Calibri" w:hAnsi="Calibri"/>
                <w:b/>
              </w:rPr>
              <w:t>Πρωτ</w:t>
            </w:r>
            <w:proofErr w:type="spellEnd"/>
            <w:r w:rsidRPr="009C73C0">
              <w:rPr>
                <w:rFonts w:ascii="Calibri" w:hAnsi="Calibri"/>
                <w:b/>
              </w:rPr>
              <w:t>:</w:t>
            </w:r>
            <w:r w:rsidR="00CF518C">
              <w:rPr>
                <w:rFonts w:ascii="Calibri" w:hAnsi="Calibri"/>
                <w:b/>
              </w:rPr>
              <w:t xml:space="preserve"> </w:t>
            </w:r>
            <w:r w:rsidR="00A37941" w:rsidRPr="00B3084E">
              <w:rPr>
                <w:rFonts w:ascii="Calibri" w:hAnsi="Calibri"/>
                <w:b/>
              </w:rPr>
              <w:t>13378</w:t>
            </w:r>
          </w:p>
          <w:p w:rsidR="00654E60" w:rsidRPr="009C73C0" w:rsidRDefault="00654E60" w:rsidP="00FA32FF">
            <w:pPr>
              <w:rPr>
                <w:rFonts w:ascii="Calibri" w:hAnsi="Calibri"/>
                <w:b/>
              </w:rPr>
            </w:pPr>
          </w:p>
          <w:p w:rsidR="00654E60" w:rsidRPr="009C73C0" w:rsidRDefault="00654E60" w:rsidP="00FA32FF">
            <w:pPr>
              <w:rPr>
                <w:rFonts w:ascii="Calibri" w:hAnsi="Calibri"/>
                <w:b/>
              </w:rPr>
            </w:pPr>
          </w:p>
          <w:p w:rsidR="00B05ADE" w:rsidRDefault="00654E60" w:rsidP="00FA32FF">
            <w:pPr>
              <w:rPr>
                <w:rFonts w:ascii="Calibri" w:hAnsi="Calibri"/>
                <w:b/>
              </w:rPr>
            </w:pPr>
            <w:r w:rsidRPr="009C73C0">
              <w:rPr>
                <w:rFonts w:ascii="Calibri" w:hAnsi="Calibri"/>
                <w:b/>
              </w:rPr>
              <w:t xml:space="preserve">Προς:  </w:t>
            </w:r>
            <w:r w:rsidR="00B05ADE">
              <w:rPr>
                <w:rFonts w:ascii="Calibri" w:hAnsi="Calibri"/>
                <w:b/>
              </w:rPr>
              <w:t>1</w:t>
            </w:r>
            <w:r w:rsidR="00B05ADE" w:rsidRPr="00B05ADE">
              <w:rPr>
                <w:rFonts w:ascii="Calibri" w:hAnsi="Calibri"/>
                <w:b/>
                <w:vertAlign w:val="superscript"/>
              </w:rPr>
              <w:t>ο</w:t>
            </w:r>
            <w:r w:rsidR="00B05ADE">
              <w:rPr>
                <w:rFonts w:ascii="Calibri" w:hAnsi="Calibri"/>
                <w:b/>
              </w:rPr>
              <w:t xml:space="preserve"> , 2</w:t>
            </w:r>
            <w:r w:rsidR="00B05ADE" w:rsidRPr="00B05ADE">
              <w:rPr>
                <w:rFonts w:ascii="Calibri" w:hAnsi="Calibri"/>
                <w:b/>
                <w:vertAlign w:val="superscript"/>
              </w:rPr>
              <w:t>ο</w:t>
            </w:r>
            <w:r w:rsidR="00B05ADE">
              <w:rPr>
                <w:rFonts w:ascii="Calibri" w:hAnsi="Calibri"/>
                <w:b/>
              </w:rPr>
              <w:t>, 4</w:t>
            </w:r>
            <w:r w:rsidR="00B05ADE" w:rsidRPr="00B05ADE">
              <w:rPr>
                <w:rFonts w:ascii="Calibri" w:hAnsi="Calibri"/>
                <w:b/>
                <w:vertAlign w:val="superscript"/>
              </w:rPr>
              <w:t>ο</w:t>
            </w:r>
            <w:r w:rsidR="00B05ADE">
              <w:rPr>
                <w:rFonts w:ascii="Calibri" w:hAnsi="Calibri"/>
                <w:b/>
              </w:rPr>
              <w:t xml:space="preserve"> Γ/</w:t>
            </w:r>
            <w:proofErr w:type="spellStart"/>
            <w:r w:rsidR="00B05ADE">
              <w:rPr>
                <w:rFonts w:ascii="Calibri" w:hAnsi="Calibri"/>
                <w:b/>
              </w:rPr>
              <w:t>σιο</w:t>
            </w:r>
            <w:proofErr w:type="spellEnd"/>
            <w:r w:rsidR="00B05ADE">
              <w:rPr>
                <w:rFonts w:ascii="Calibri" w:hAnsi="Calibri"/>
                <w:b/>
              </w:rPr>
              <w:t xml:space="preserve"> Ελευσίνας,</w:t>
            </w:r>
          </w:p>
          <w:p w:rsidR="00654E60" w:rsidRPr="009C73C0" w:rsidRDefault="00B05ADE" w:rsidP="00FA32F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2</w:t>
            </w:r>
            <w:r w:rsidRPr="00B05ADE">
              <w:rPr>
                <w:rFonts w:ascii="Calibri" w:hAnsi="Calibri"/>
                <w:b/>
                <w:vertAlign w:val="superscript"/>
              </w:rPr>
              <w:t>ο</w:t>
            </w:r>
            <w:r>
              <w:rPr>
                <w:rFonts w:ascii="Calibri" w:hAnsi="Calibri"/>
                <w:b/>
              </w:rPr>
              <w:t>, 3</w:t>
            </w:r>
            <w:r w:rsidRPr="00B05ADE">
              <w:rPr>
                <w:rFonts w:ascii="Calibri" w:hAnsi="Calibri"/>
                <w:b/>
                <w:vertAlign w:val="superscript"/>
              </w:rPr>
              <w:t>ο</w:t>
            </w:r>
            <w:r>
              <w:rPr>
                <w:rFonts w:ascii="Calibri" w:hAnsi="Calibri"/>
                <w:b/>
              </w:rPr>
              <w:t xml:space="preserve">  Γ/</w:t>
            </w:r>
            <w:proofErr w:type="spellStart"/>
            <w:r>
              <w:rPr>
                <w:rFonts w:ascii="Calibri" w:hAnsi="Calibri"/>
                <w:b/>
              </w:rPr>
              <w:t>σιο</w:t>
            </w:r>
            <w:proofErr w:type="spellEnd"/>
            <w:r>
              <w:rPr>
                <w:rFonts w:ascii="Calibri" w:hAnsi="Calibri"/>
                <w:b/>
              </w:rPr>
              <w:t xml:space="preserve"> Ασπροπύργου, ΓΕΛ Ασπροπύργου, ΓΕΛ Ερυθρών, 1</w:t>
            </w:r>
            <w:r w:rsidRPr="00B05ADE">
              <w:rPr>
                <w:rFonts w:ascii="Calibri" w:hAnsi="Calibri"/>
                <w:b/>
                <w:vertAlign w:val="superscript"/>
              </w:rPr>
              <w:t>ο</w:t>
            </w:r>
            <w:r>
              <w:rPr>
                <w:rFonts w:ascii="Calibri" w:hAnsi="Calibri"/>
                <w:b/>
              </w:rPr>
              <w:t xml:space="preserve"> Γ/</w:t>
            </w:r>
            <w:proofErr w:type="spellStart"/>
            <w:r>
              <w:rPr>
                <w:rFonts w:ascii="Calibri" w:hAnsi="Calibri"/>
                <w:b/>
              </w:rPr>
              <w:t>σιο</w:t>
            </w:r>
            <w:proofErr w:type="spellEnd"/>
            <w:r>
              <w:rPr>
                <w:rFonts w:ascii="Calibri" w:hAnsi="Calibri"/>
                <w:b/>
              </w:rPr>
              <w:t xml:space="preserve"> Αν. Λιοσίων, 2</w:t>
            </w:r>
            <w:r w:rsidRPr="00B05ADE">
              <w:rPr>
                <w:rFonts w:ascii="Calibri" w:hAnsi="Calibri"/>
                <w:b/>
                <w:vertAlign w:val="superscript"/>
              </w:rPr>
              <w:t>ο</w:t>
            </w:r>
            <w:r>
              <w:rPr>
                <w:rFonts w:ascii="Calibri" w:hAnsi="Calibri"/>
                <w:b/>
              </w:rPr>
              <w:t xml:space="preserve"> ΣΕΚ </w:t>
            </w:r>
            <w:proofErr w:type="spellStart"/>
            <w:r>
              <w:rPr>
                <w:rFonts w:ascii="Calibri" w:hAnsi="Calibri"/>
                <w:b/>
              </w:rPr>
              <w:t>Δυτ</w:t>
            </w:r>
            <w:proofErr w:type="spellEnd"/>
            <w:r>
              <w:rPr>
                <w:rFonts w:ascii="Calibri" w:hAnsi="Calibri"/>
                <w:b/>
              </w:rPr>
              <w:t>. Αττικής, 2</w:t>
            </w:r>
            <w:r w:rsidRPr="00B05ADE">
              <w:rPr>
                <w:rFonts w:ascii="Calibri" w:hAnsi="Calibri"/>
                <w:b/>
                <w:vertAlign w:val="superscript"/>
              </w:rPr>
              <w:t>ο</w:t>
            </w:r>
            <w:r>
              <w:rPr>
                <w:rFonts w:ascii="Calibri" w:hAnsi="Calibri"/>
                <w:b/>
              </w:rPr>
              <w:t xml:space="preserve"> Γ/</w:t>
            </w:r>
            <w:proofErr w:type="spellStart"/>
            <w:r>
              <w:rPr>
                <w:rFonts w:ascii="Calibri" w:hAnsi="Calibri"/>
                <w:b/>
              </w:rPr>
              <w:t>σιο</w:t>
            </w:r>
            <w:proofErr w:type="spellEnd"/>
            <w:r>
              <w:rPr>
                <w:rFonts w:ascii="Calibri" w:hAnsi="Calibri"/>
                <w:b/>
              </w:rPr>
              <w:t xml:space="preserve"> Μεγάρων</w:t>
            </w:r>
          </w:p>
          <w:p w:rsidR="00654E60" w:rsidRPr="009C73C0" w:rsidRDefault="00654E60" w:rsidP="00FA32FF">
            <w:pPr>
              <w:rPr>
                <w:rFonts w:ascii="Calibri" w:hAnsi="Calibri"/>
                <w:b/>
              </w:rPr>
            </w:pPr>
          </w:p>
          <w:p w:rsidR="00654E60" w:rsidRPr="009C73C0" w:rsidRDefault="00654E60" w:rsidP="00FA32FF">
            <w:pPr>
              <w:rPr>
                <w:rFonts w:ascii="Calibri" w:hAnsi="Calibri"/>
                <w:b/>
              </w:rPr>
            </w:pPr>
          </w:p>
          <w:p w:rsidR="00654E60" w:rsidRPr="009C73C0" w:rsidRDefault="00654E60" w:rsidP="00FA32FF">
            <w:pPr>
              <w:rPr>
                <w:rFonts w:ascii="Calibri" w:hAnsi="Calibri"/>
              </w:rPr>
            </w:pPr>
          </w:p>
        </w:tc>
      </w:tr>
    </w:tbl>
    <w:p w:rsidR="00731C57" w:rsidRPr="00303EDB" w:rsidRDefault="00731C57"/>
    <w:p w:rsidR="00654E60" w:rsidRDefault="00654E60">
      <w:pPr>
        <w:rPr>
          <w:b/>
        </w:rPr>
      </w:pPr>
      <w:r w:rsidRPr="00654E60">
        <w:rPr>
          <w:b/>
        </w:rPr>
        <w:t>ΘΕΜΑ:</w:t>
      </w:r>
      <w:r>
        <w:t xml:space="preserve"> </w:t>
      </w:r>
      <w:r w:rsidR="0081781D">
        <w:rPr>
          <w:b/>
        </w:rPr>
        <w:t>Πρόγραμμα εκπαιδευτικών-ενημερωτικών συναντήσεων σε μαθητές</w:t>
      </w:r>
      <w:r w:rsidR="00B05ADE">
        <w:rPr>
          <w:b/>
        </w:rPr>
        <w:t>,</w:t>
      </w:r>
      <w:r w:rsidR="0081781D">
        <w:rPr>
          <w:b/>
        </w:rPr>
        <w:t xml:space="preserve">  από  το Ι.Ο.ΑΣ</w:t>
      </w:r>
      <w:r w:rsidR="00CF518C">
        <w:rPr>
          <w:b/>
        </w:rPr>
        <w:t xml:space="preserve"> «ΠΑΝΟΣ ΜΥΩΝΑΣ»</w:t>
      </w:r>
      <w:r>
        <w:rPr>
          <w:b/>
        </w:rPr>
        <w:t xml:space="preserve"> για το </w:t>
      </w:r>
      <w:proofErr w:type="spellStart"/>
      <w:r>
        <w:rPr>
          <w:b/>
        </w:rPr>
        <w:t>σχολ</w:t>
      </w:r>
      <w:proofErr w:type="spellEnd"/>
      <w:r>
        <w:rPr>
          <w:b/>
        </w:rPr>
        <w:t>. έτος 2013-2014</w:t>
      </w:r>
    </w:p>
    <w:p w:rsidR="00654E60" w:rsidRDefault="00654E60">
      <w:pPr>
        <w:rPr>
          <w:b/>
        </w:rPr>
      </w:pPr>
    </w:p>
    <w:p w:rsidR="00654E60" w:rsidRDefault="00654E60">
      <w:proofErr w:type="spellStart"/>
      <w:r>
        <w:rPr>
          <w:b/>
        </w:rPr>
        <w:t>Σχετ</w:t>
      </w:r>
      <w:proofErr w:type="spellEnd"/>
      <w:r>
        <w:rPr>
          <w:b/>
        </w:rPr>
        <w:t>.:</w:t>
      </w:r>
      <w:r w:rsidR="0081781D">
        <w:rPr>
          <w:b/>
        </w:rPr>
        <w:t xml:space="preserve"> 46078/Γ7/04-04-2013 έγκριση Δ/</w:t>
      </w:r>
      <w:proofErr w:type="spellStart"/>
      <w:r w:rsidR="0081781D">
        <w:rPr>
          <w:b/>
        </w:rPr>
        <w:t>νσης</w:t>
      </w:r>
      <w:proofErr w:type="spellEnd"/>
      <w:r w:rsidR="0081781D">
        <w:rPr>
          <w:b/>
        </w:rPr>
        <w:t xml:space="preserve">  ΣΕΠΕΔ </w:t>
      </w:r>
      <w:proofErr w:type="spellStart"/>
      <w:r w:rsidR="0081781D">
        <w:rPr>
          <w:b/>
        </w:rPr>
        <w:t>τμημ</w:t>
      </w:r>
      <w:proofErr w:type="spellEnd"/>
      <w:r w:rsidR="0081781D">
        <w:rPr>
          <w:b/>
        </w:rPr>
        <w:t>. Β’ του ΥΠΑΙΘ</w:t>
      </w:r>
    </w:p>
    <w:p w:rsidR="000C3679" w:rsidRDefault="000C3679"/>
    <w:p w:rsidR="006E2FBB" w:rsidRDefault="000C3679" w:rsidP="008A034E">
      <w:pPr>
        <w:ind w:firstLine="720"/>
        <w:jc w:val="both"/>
      </w:pPr>
      <w:r>
        <w:t xml:space="preserve">Σε συνέχεια της </w:t>
      </w:r>
      <w:r w:rsidR="00CF518C">
        <w:t>επικοινωνίας μας και κατόπιν των αιτημάτων που υποβάλλατε για εκπαιδευτικές παρεμβάσεις σχετικά με την οδική ασφάλεια σε μαθητές των</w:t>
      </w:r>
      <w:r>
        <w:t xml:space="preserve"> σχολικών μονάδων</w:t>
      </w:r>
      <w:r w:rsidR="00CF518C">
        <w:t xml:space="preserve"> ευθύνης σας,</w:t>
      </w:r>
      <w:r>
        <w:t xml:space="preserve"> </w:t>
      </w:r>
      <w:r w:rsidR="006E2FBB">
        <w:t>προβήκαμε σε συνεργασία με το  Ινστιτούτο Οδικής Ασφάλειας «ΠΑΝΟΣ ΜΥΛΩΝΑΣ» ώστε να διαμορφωθούν αν</w:t>
      </w:r>
      <w:r w:rsidR="003550ED">
        <w:t>άλογες ενημερωτικές συναντήσεις</w:t>
      </w:r>
      <w:r w:rsidR="006E2FBB">
        <w:t xml:space="preserve">. </w:t>
      </w:r>
    </w:p>
    <w:p w:rsidR="000C3679" w:rsidRDefault="003550ED" w:rsidP="008A034E">
      <w:pPr>
        <w:ind w:firstLine="720"/>
        <w:jc w:val="both"/>
      </w:pPr>
      <w:r>
        <w:t>Κατόπιν συνεννόησης με το Ινστιτούτο,</w:t>
      </w:r>
      <w:r w:rsidR="006E2FBB">
        <w:t xml:space="preserve"> το πρόγραμμα διαμορφώθηκε ως εξής: </w:t>
      </w:r>
      <w:r w:rsidR="000C3679">
        <w:t xml:space="preserve"> </w:t>
      </w:r>
    </w:p>
    <w:p w:rsidR="006E2FBB" w:rsidRDefault="006E2FBB" w:rsidP="008A034E">
      <w:pPr>
        <w:ind w:firstLine="720"/>
        <w:jc w:val="both"/>
      </w:pPr>
    </w:p>
    <w:tbl>
      <w:tblPr>
        <w:tblStyle w:val="a4"/>
        <w:tblW w:w="0" w:type="auto"/>
        <w:tblLook w:val="04A0"/>
      </w:tblPr>
      <w:tblGrid>
        <w:gridCol w:w="601"/>
        <w:gridCol w:w="2994"/>
        <w:gridCol w:w="2042"/>
        <w:gridCol w:w="2885"/>
      </w:tblGrid>
      <w:tr w:rsidR="00E47B26" w:rsidTr="00E47B26">
        <w:tc>
          <w:tcPr>
            <w:tcW w:w="601" w:type="dxa"/>
          </w:tcPr>
          <w:p w:rsidR="00E47B26" w:rsidRDefault="00E47B26" w:rsidP="008A034E">
            <w:pPr>
              <w:jc w:val="both"/>
            </w:pPr>
          </w:p>
        </w:tc>
        <w:tc>
          <w:tcPr>
            <w:tcW w:w="2994" w:type="dxa"/>
          </w:tcPr>
          <w:p w:rsidR="00E47B26" w:rsidRPr="00E47B26" w:rsidRDefault="00E47B26" w:rsidP="008A034E">
            <w:pPr>
              <w:jc w:val="both"/>
              <w:rPr>
                <w:b/>
              </w:rPr>
            </w:pPr>
            <w:r w:rsidRPr="00E47B26">
              <w:rPr>
                <w:b/>
              </w:rPr>
              <w:t>Σχολική μονάδα</w:t>
            </w:r>
          </w:p>
        </w:tc>
        <w:tc>
          <w:tcPr>
            <w:tcW w:w="2042" w:type="dxa"/>
          </w:tcPr>
          <w:p w:rsidR="00E47B26" w:rsidRPr="00E47B26" w:rsidRDefault="00E47B26" w:rsidP="008A034E">
            <w:pPr>
              <w:jc w:val="both"/>
              <w:rPr>
                <w:b/>
              </w:rPr>
            </w:pPr>
            <w:r w:rsidRPr="00E47B26">
              <w:rPr>
                <w:b/>
              </w:rPr>
              <w:t>Ημερομηνία παρέμβασης</w:t>
            </w:r>
          </w:p>
        </w:tc>
        <w:tc>
          <w:tcPr>
            <w:tcW w:w="2885" w:type="dxa"/>
          </w:tcPr>
          <w:p w:rsidR="00E47B26" w:rsidRPr="00E47B26" w:rsidRDefault="00E47B26" w:rsidP="000870FA">
            <w:pPr>
              <w:jc w:val="both"/>
              <w:rPr>
                <w:b/>
              </w:rPr>
            </w:pPr>
            <w:r>
              <w:rPr>
                <w:b/>
              </w:rPr>
              <w:t xml:space="preserve">Αρ. </w:t>
            </w:r>
            <w:r w:rsidR="000870FA">
              <w:rPr>
                <w:b/>
              </w:rPr>
              <w:t>τμημάτων-μ</w:t>
            </w:r>
            <w:r>
              <w:rPr>
                <w:b/>
              </w:rPr>
              <w:t>αθητών</w:t>
            </w:r>
          </w:p>
        </w:tc>
      </w:tr>
      <w:tr w:rsidR="00E47B26" w:rsidTr="00E47B26">
        <w:tc>
          <w:tcPr>
            <w:tcW w:w="601" w:type="dxa"/>
          </w:tcPr>
          <w:p w:rsidR="00E47B26" w:rsidRDefault="00E47B26" w:rsidP="008A034E">
            <w:pPr>
              <w:jc w:val="both"/>
            </w:pPr>
            <w:r>
              <w:t>1.</w:t>
            </w:r>
          </w:p>
        </w:tc>
        <w:tc>
          <w:tcPr>
            <w:tcW w:w="2994" w:type="dxa"/>
          </w:tcPr>
          <w:p w:rsidR="00E47B26" w:rsidRPr="00E47B26" w:rsidRDefault="00E47B26" w:rsidP="008A034E">
            <w:pPr>
              <w:jc w:val="both"/>
            </w:pPr>
            <w:r>
              <w:t>1</w:t>
            </w:r>
            <w:r w:rsidRPr="00E47B26">
              <w:rPr>
                <w:vertAlign w:val="superscript"/>
              </w:rPr>
              <w:t>ο</w:t>
            </w:r>
            <w:r>
              <w:t xml:space="preserve"> Γυμνάσιο Ελευσίνας</w:t>
            </w:r>
          </w:p>
        </w:tc>
        <w:tc>
          <w:tcPr>
            <w:tcW w:w="2042" w:type="dxa"/>
          </w:tcPr>
          <w:p w:rsidR="00E47B26" w:rsidRDefault="00E47B26" w:rsidP="008A034E">
            <w:pPr>
              <w:jc w:val="both"/>
            </w:pPr>
            <w:r>
              <w:t>20/01/2013</w:t>
            </w:r>
          </w:p>
        </w:tc>
        <w:tc>
          <w:tcPr>
            <w:tcW w:w="2885" w:type="dxa"/>
          </w:tcPr>
          <w:p w:rsidR="00E47B26" w:rsidRDefault="00E47B26" w:rsidP="000870FA">
            <w:pPr>
              <w:jc w:val="both"/>
            </w:pPr>
            <w:r>
              <w:t xml:space="preserve">10τμήματα/ </w:t>
            </w:r>
            <w:r w:rsidR="00B3084E">
              <w:t xml:space="preserve"> όλο το σχολείο</w:t>
            </w:r>
            <w:r w:rsidR="000870FA">
              <w:t xml:space="preserve"> </w:t>
            </w:r>
          </w:p>
        </w:tc>
      </w:tr>
      <w:tr w:rsidR="00E47B26" w:rsidTr="00E47B26">
        <w:tc>
          <w:tcPr>
            <w:tcW w:w="601" w:type="dxa"/>
          </w:tcPr>
          <w:p w:rsidR="00E47B26" w:rsidRDefault="00E47B26" w:rsidP="008A034E">
            <w:pPr>
              <w:jc w:val="both"/>
            </w:pPr>
            <w:r>
              <w:t>2.</w:t>
            </w:r>
          </w:p>
        </w:tc>
        <w:tc>
          <w:tcPr>
            <w:tcW w:w="2994" w:type="dxa"/>
          </w:tcPr>
          <w:p w:rsidR="00E47B26" w:rsidRDefault="00E47B26" w:rsidP="008A034E">
            <w:pPr>
              <w:jc w:val="both"/>
            </w:pPr>
            <w:r>
              <w:t>2</w:t>
            </w:r>
            <w:r w:rsidRPr="00E47B26">
              <w:rPr>
                <w:vertAlign w:val="superscript"/>
              </w:rPr>
              <w:t>ο</w:t>
            </w:r>
            <w:r>
              <w:t xml:space="preserve"> Γυμνάσιο Ελευσίνας</w:t>
            </w:r>
          </w:p>
        </w:tc>
        <w:tc>
          <w:tcPr>
            <w:tcW w:w="2042" w:type="dxa"/>
          </w:tcPr>
          <w:p w:rsidR="00E47B26" w:rsidRDefault="00E47B26" w:rsidP="008A034E">
            <w:pPr>
              <w:jc w:val="both"/>
            </w:pPr>
            <w:r>
              <w:t>21/01/2013</w:t>
            </w:r>
          </w:p>
        </w:tc>
        <w:tc>
          <w:tcPr>
            <w:tcW w:w="2885" w:type="dxa"/>
          </w:tcPr>
          <w:p w:rsidR="00E47B26" w:rsidRDefault="00E47B26" w:rsidP="000870FA">
            <w:pPr>
              <w:jc w:val="both"/>
            </w:pPr>
            <w:r>
              <w:t>9 τμήματα/</w:t>
            </w:r>
            <w:r w:rsidR="00B3084E">
              <w:t>όλο το σχολείο</w:t>
            </w:r>
            <w:r w:rsidR="000870FA">
              <w:t xml:space="preserve"> </w:t>
            </w:r>
          </w:p>
        </w:tc>
      </w:tr>
      <w:tr w:rsidR="00E47B26" w:rsidTr="00E47B26">
        <w:tc>
          <w:tcPr>
            <w:tcW w:w="601" w:type="dxa"/>
          </w:tcPr>
          <w:p w:rsidR="00E47B26" w:rsidRDefault="00E47B26" w:rsidP="008A034E">
            <w:pPr>
              <w:jc w:val="both"/>
            </w:pPr>
            <w:r>
              <w:t>3.</w:t>
            </w:r>
          </w:p>
        </w:tc>
        <w:tc>
          <w:tcPr>
            <w:tcW w:w="2994" w:type="dxa"/>
          </w:tcPr>
          <w:p w:rsidR="00E47B26" w:rsidRDefault="00E47B26" w:rsidP="008A034E">
            <w:pPr>
              <w:jc w:val="both"/>
            </w:pPr>
            <w:r>
              <w:t>4</w:t>
            </w:r>
            <w:r w:rsidRPr="00E47B26">
              <w:rPr>
                <w:vertAlign w:val="superscript"/>
              </w:rPr>
              <w:t>ο</w:t>
            </w:r>
            <w:r>
              <w:t xml:space="preserve"> Γυμνάσιο Ελευσίνας</w:t>
            </w:r>
          </w:p>
        </w:tc>
        <w:tc>
          <w:tcPr>
            <w:tcW w:w="2042" w:type="dxa"/>
          </w:tcPr>
          <w:p w:rsidR="00E47B26" w:rsidRDefault="00E47B26" w:rsidP="008A034E">
            <w:pPr>
              <w:jc w:val="both"/>
            </w:pPr>
            <w:r>
              <w:t>21/01/2013</w:t>
            </w:r>
          </w:p>
        </w:tc>
        <w:tc>
          <w:tcPr>
            <w:tcW w:w="2885" w:type="dxa"/>
          </w:tcPr>
          <w:p w:rsidR="00E47B26" w:rsidRDefault="00E47B26" w:rsidP="000870FA">
            <w:pPr>
              <w:jc w:val="both"/>
            </w:pPr>
            <w:r>
              <w:t>9 τμήματα/</w:t>
            </w:r>
            <w:r w:rsidR="00B3084E">
              <w:t>όλο το σχολείο</w:t>
            </w:r>
            <w:r>
              <w:t xml:space="preserve"> </w:t>
            </w:r>
          </w:p>
        </w:tc>
      </w:tr>
      <w:tr w:rsidR="00E47B26" w:rsidTr="00E47B26">
        <w:tc>
          <w:tcPr>
            <w:tcW w:w="601" w:type="dxa"/>
          </w:tcPr>
          <w:p w:rsidR="00E47B26" w:rsidRDefault="00E47B26" w:rsidP="008A034E">
            <w:pPr>
              <w:jc w:val="both"/>
            </w:pPr>
            <w:r>
              <w:t>4.</w:t>
            </w:r>
          </w:p>
        </w:tc>
        <w:tc>
          <w:tcPr>
            <w:tcW w:w="2994" w:type="dxa"/>
          </w:tcPr>
          <w:p w:rsidR="00E47B26" w:rsidRDefault="00E47B26" w:rsidP="008A034E">
            <w:pPr>
              <w:jc w:val="both"/>
            </w:pPr>
            <w:r>
              <w:t>2</w:t>
            </w:r>
            <w:r w:rsidRPr="00E47B26">
              <w:rPr>
                <w:vertAlign w:val="superscript"/>
              </w:rPr>
              <w:t>ο</w:t>
            </w:r>
            <w:r>
              <w:t xml:space="preserve"> Γυμνάσιο</w:t>
            </w:r>
            <w:r w:rsidR="009B10B0">
              <w:t xml:space="preserve"> Ασπροπύργου</w:t>
            </w:r>
          </w:p>
        </w:tc>
        <w:tc>
          <w:tcPr>
            <w:tcW w:w="2042" w:type="dxa"/>
          </w:tcPr>
          <w:p w:rsidR="00E47B26" w:rsidRDefault="009B10B0" w:rsidP="008A034E">
            <w:pPr>
              <w:jc w:val="both"/>
            </w:pPr>
            <w:r>
              <w:t>22/01/2013</w:t>
            </w:r>
          </w:p>
        </w:tc>
        <w:tc>
          <w:tcPr>
            <w:tcW w:w="2885" w:type="dxa"/>
          </w:tcPr>
          <w:p w:rsidR="00E47B26" w:rsidRDefault="009B10B0" w:rsidP="000870FA">
            <w:pPr>
              <w:jc w:val="both"/>
            </w:pPr>
            <w:r>
              <w:t xml:space="preserve">6 τμήματα/ </w:t>
            </w:r>
            <w:r w:rsidR="000870FA">
              <w:t>όλο το σχολείο</w:t>
            </w:r>
          </w:p>
        </w:tc>
      </w:tr>
      <w:tr w:rsidR="00E47B26" w:rsidTr="00E47B26">
        <w:tc>
          <w:tcPr>
            <w:tcW w:w="601" w:type="dxa"/>
          </w:tcPr>
          <w:p w:rsidR="00E47B26" w:rsidRDefault="00E47B26" w:rsidP="008A034E">
            <w:pPr>
              <w:jc w:val="both"/>
            </w:pPr>
            <w:r>
              <w:t>5.</w:t>
            </w:r>
          </w:p>
        </w:tc>
        <w:tc>
          <w:tcPr>
            <w:tcW w:w="2994" w:type="dxa"/>
          </w:tcPr>
          <w:p w:rsidR="00E47B26" w:rsidRDefault="009B10B0" w:rsidP="008A034E">
            <w:pPr>
              <w:jc w:val="both"/>
            </w:pPr>
            <w:r>
              <w:t xml:space="preserve">ΓΕΛ </w:t>
            </w:r>
            <w:proofErr w:type="spellStart"/>
            <w:r>
              <w:t>ασπροπύργου</w:t>
            </w:r>
            <w:proofErr w:type="spellEnd"/>
          </w:p>
        </w:tc>
        <w:tc>
          <w:tcPr>
            <w:tcW w:w="2042" w:type="dxa"/>
          </w:tcPr>
          <w:p w:rsidR="00E47B26" w:rsidRDefault="009B10B0" w:rsidP="008A034E">
            <w:pPr>
              <w:jc w:val="both"/>
            </w:pPr>
            <w:r>
              <w:t>22/01/2013</w:t>
            </w:r>
          </w:p>
        </w:tc>
        <w:tc>
          <w:tcPr>
            <w:tcW w:w="2885" w:type="dxa"/>
          </w:tcPr>
          <w:p w:rsidR="00E47B26" w:rsidRDefault="000870FA" w:rsidP="008A034E">
            <w:pPr>
              <w:jc w:val="both"/>
            </w:pPr>
            <w:r>
              <w:t>Α’ τάξη /7τμήματα/ 175 μαθητές</w:t>
            </w:r>
          </w:p>
        </w:tc>
      </w:tr>
      <w:tr w:rsidR="00E47B26" w:rsidTr="00E47B26">
        <w:tc>
          <w:tcPr>
            <w:tcW w:w="601" w:type="dxa"/>
          </w:tcPr>
          <w:p w:rsidR="00E47B26" w:rsidRDefault="00E47B26" w:rsidP="008A034E">
            <w:pPr>
              <w:jc w:val="both"/>
            </w:pPr>
            <w:r>
              <w:t>6.</w:t>
            </w:r>
          </w:p>
        </w:tc>
        <w:tc>
          <w:tcPr>
            <w:tcW w:w="2994" w:type="dxa"/>
          </w:tcPr>
          <w:p w:rsidR="00E47B26" w:rsidRDefault="000870FA" w:rsidP="008A034E">
            <w:pPr>
              <w:jc w:val="both"/>
            </w:pPr>
            <w:r>
              <w:t>3</w:t>
            </w:r>
            <w:r w:rsidRPr="000870FA">
              <w:rPr>
                <w:vertAlign w:val="superscript"/>
              </w:rPr>
              <w:t>ο</w:t>
            </w:r>
            <w:r>
              <w:t xml:space="preserve">  Γυμνάσιο Ασπροπύργου</w:t>
            </w:r>
          </w:p>
        </w:tc>
        <w:tc>
          <w:tcPr>
            <w:tcW w:w="2042" w:type="dxa"/>
          </w:tcPr>
          <w:p w:rsidR="00E47B26" w:rsidRDefault="000870FA" w:rsidP="008A034E">
            <w:pPr>
              <w:jc w:val="both"/>
            </w:pPr>
            <w:r>
              <w:t>23/01/2013</w:t>
            </w:r>
          </w:p>
        </w:tc>
        <w:tc>
          <w:tcPr>
            <w:tcW w:w="2885" w:type="dxa"/>
          </w:tcPr>
          <w:p w:rsidR="00E47B26" w:rsidRDefault="000870FA" w:rsidP="008A034E">
            <w:pPr>
              <w:jc w:val="both"/>
            </w:pPr>
            <w:r>
              <w:t>13 τμήματα / όλο το σχολείο</w:t>
            </w:r>
          </w:p>
        </w:tc>
      </w:tr>
      <w:tr w:rsidR="00E47B26" w:rsidTr="00E47B26">
        <w:tc>
          <w:tcPr>
            <w:tcW w:w="601" w:type="dxa"/>
          </w:tcPr>
          <w:p w:rsidR="00E47B26" w:rsidRDefault="00E47B26" w:rsidP="008A034E">
            <w:pPr>
              <w:jc w:val="both"/>
            </w:pPr>
            <w:r>
              <w:t>7.</w:t>
            </w:r>
          </w:p>
        </w:tc>
        <w:tc>
          <w:tcPr>
            <w:tcW w:w="2994" w:type="dxa"/>
          </w:tcPr>
          <w:p w:rsidR="00E47B26" w:rsidRDefault="000870FA" w:rsidP="008A034E">
            <w:pPr>
              <w:jc w:val="both"/>
            </w:pPr>
            <w:r>
              <w:t>ΓΕΛ Ερυθρών</w:t>
            </w:r>
          </w:p>
        </w:tc>
        <w:tc>
          <w:tcPr>
            <w:tcW w:w="2042" w:type="dxa"/>
          </w:tcPr>
          <w:p w:rsidR="00E47B26" w:rsidRDefault="000870FA" w:rsidP="008A034E">
            <w:pPr>
              <w:jc w:val="both"/>
            </w:pPr>
            <w:r>
              <w:t>24/01/2013</w:t>
            </w:r>
          </w:p>
        </w:tc>
        <w:tc>
          <w:tcPr>
            <w:tcW w:w="2885" w:type="dxa"/>
          </w:tcPr>
          <w:p w:rsidR="00E47B26" w:rsidRDefault="000870FA" w:rsidP="008A034E">
            <w:pPr>
              <w:jc w:val="both"/>
            </w:pPr>
            <w:r>
              <w:t>Όλο το Σχολείο</w:t>
            </w:r>
          </w:p>
        </w:tc>
      </w:tr>
      <w:tr w:rsidR="00E47B26" w:rsidTr="00E47B26">
        <w:tc>
          <w:tcPr>
            <w:tcW w:w="601" w:type="dxa"/>
          </w:tcPr>
          <w:p w:rsidR="00E47B26" w:rsidRDefault="00E47B26" w:rsidP="008A034E">
            <w:pPr>
              <w:jc w:val="both"/>
            </w:pPr>
            <w:r>
              <w:t>8.</w:t>
            </w:r>
          </w:p>
        </w:tc>
        <w:tc>
          <w:tcPr>
            <w:tcW w:w="2994" w:type="dxa"/>
          </w:tcPr>
          <w:p w:rsidR="00E47B26" w:rsidRDefault="000870FA" w:rsidP="008A034E">
            <w:pPr>
              <w:jc w:val="both"/>
            </w:pPr>
            <w:r>
              <w:t>2</w:t>
            </w:r>
            <w:r w:rsidRPr="000870FA">
              <w:rPr>
                <w:vertAlign w:val="superscript"/>
              </w:rPr>
              <w:t>ο</w:t>
            </w:r>
            <w:r>
              <w:t xml:space="preserve"> ΣΕΚ </w:t>
            </w:r>
            <w:proofErr w:type="spellStart"/>
            <w:r>
              <w:t>Δυτ</w:t>
            </w:r>
            <w:proofErr w:type="spellEnd"/>
            <w:r>
              <w:t>. Αττικής (Αν. Λιόσια)</w:t>
            </w:r>
          </w:p>
        </w:tc>
        <w:tc>
          <w:tcPr>
            <w:tcW w:w="2042" w:type="dxa"/>
          </w:tcPr>
          <w:p w:rsidR="00E47B26" w:rsidRDefault="000870FA" w:rsidP="008A034E">
            <w:pPr>
              <w:jc w:val="both"/>
            </w:pPr>
            <w:r>
              <w:t>27/01/2013</w:t>
            </w:r>
          </w:p>
        </w:tc>
        <w:tc>
          <w:tcPr>
            <w:tcW w:w="2885" w:type="dxa"/>
          </w:tcPr>
          <w:p w:rsidR="00E47B26" w:rsidRDefault="000870FA" w:rsidP="008A034E">
            <w:pPr>
              <w:jc w:val="both"/>
            </w:pPr>
            <w:r>
              <w:t>Όλο το σχολείο</w:t>
            </w:r>
          </w:p>
        </w:tc>
      </w:tr>
      <w:tr w:rsidR="00E47B26" w:rsidTr="00E47B26">
        <w:tc>
          <w:tcPr>
            <w:tcW w:w="601" w:type="dxa"/>
          </w:tcPr>
          <w:p w:rsidR="00E47B26" w:rsidRDefault="00E47B26" w:rsidP="008A034E">
            <w:pPr>
              <w:jc w:val="both"/>
            </w:pPr>
            <w:r>
              <w:t>9.</w:t>
            </w:r>
          </w:p>
        </w:tc>
        <w:tc>
          <w:tcPr>
            <w:tcW w:w="2994" w:type="dxa"/>
          </w:tcPr>
          <w:p w:rsidR="00E47B26" w:rsidRDefault="000870FA" w:rsidP="008A034E">
            <w:pPr>
              <w:jc w:val="both"/>
            </w:pPr>
            <w:r>
              <w:t>1</w:t>
            </w:r>
            <w:r w:rsidRPr="000870FA">
              <w:rPr>
                <w:vertAlign w:val="superscript"/>
              </w:rPr>
              <w:t>ο</w:t>
            </w:r>
            <w:r>
              <w:t xml:space="preserve"> Γυμνάσιο Αν. Λιοσίων</w:t>
            </w:r>
          </w:p>
        </w:tc>
        <w:tc>
          <w:tcPr>
            <w:tcW w:w="2042" w:type="dxa"/>
          </w:tcPr>
          <w:p w:rsidR="00E47B26" w:rsidRDefault="000870FA" w:rsidP="008A034E">
            <w:pPr>
              <w:jc w:val="both"/>
            </w:pPr>
            <w:r>
              <w:t>28/01/2013</w:t>
            </w:r>
          </w:p>
        </w:tc>
        <w:tc>
          <w:tcPr>
            <w:tcW w:w="2885" w:type="dxa"/>
          </w:tcPr>
          <w:p w:rsidR="00E47B26" w:rsidRDefault="000870FA" w:rsidP="008A034E">
            <w:pPr>
              <w:jc w:val="both"/>
            </w:pPr>
            <w:r>
              <w:t>12 τμήματα/ όλο το σχολείο</w:t>
            </w:r>
          </w:p>
        </w:tc>
      </w:tr>
      <w:tr w:rsidR="00E47B26" w:rsidTr="00E47B26">
        <w:tc>
          <w:tcPr>
            <w:tcW w:w="601" w:type="dxa"/>
          </w:tcPr>
          <w:p w:rsidR="00E47B26" w:rsidRDefault="00E47B26" w:rsidP="008A034E">
            <w:pPr>
              <w:jc w:val="both"/>
            </w:pPr>
            <w:r>
              <w:t>10.</w:t>
            </w:r>
          </w:p>
        </w:tc>
        <w:tc>
          <w:tcPr>
            <w:tcW w:w="2994" w:type="dxa"/>
          </w:tcPr>
          <w:p w:rsidR="00E47B26" w:rsidRDefault="000870FA" w:rsidP="008A034E">
            <w:pPr>
              <w:jc w:val="both"/>
            </w:pPr>
            <w:r>
              <w:t>2</w:t>
            </w:r>
            <w:r w:rsidRPr="000870FA">
              <w:rPr>
                <w:vertAlign w:val="superscript"/>
              </w:rPr>
              <w:t>ο</w:t>
            </w:r>
            <w:r>
              <w:t xml:space="preserve"> Γυμνάσιο Μεγάρων</w:t>
            </w:r>
          </w:p>
        </w:tc>
        <w:tc>
          <w:tcPr>
            <w:tcW w:w="2042" w:type="dxa"/>
          </w:tcPr>
          <w:p w:rsidR="00E47B26" w:rsidRDefault="000870FA" w:rsidP="008A034E">
            <w:pPr>
              <w:jc w:val="both"/>
            </w:pPr>
            <w:r>
              <w:t>29/01/2013</w:t>
            </w:r>
          </w:p>
        </w:tc>
        <w:tc>
          <w:tcPr>
            <w:tcW w:w="2885" w:type="dxa"/>
          </w:tcPr>
          <w:p w:rsidR="00E47B26" w:rsidRDefault="000870FA" w:rsidP="008A034E">
            <w:pPr>
              <w:jc w:val="both"/>
            </w:pPr>
            <w:r>
              <w:t>12 τμήματα/ όλο το σχολείο</w:t>
            </w:r>
          </w:p>
        </w:tc>
      </w:tr>
    </w:tbl>
    <w:p w:rsidR="00D941EF" w:rsidRDefault="00D941EF" w:rsidP="008A034E">
      <w:pPr>
        <w:ind w:firstLine="720"/>
        <w:jc w:val="both"/>
      </w:pPr>
    </w:p>
    <w:p w:rsidR="006E2FBB" w:rsidRDefault="006E2FBB" w:rsidP="008A034E">
      <w:pPr>
        <w:ind w:firstLine="720"/>
        <w:jc w:val="both"/>
      </w:pPr>
    </w:p>
    <w:p w:rsidR="008A034E" w:rsidRDefault="008A034E" w:rsidP="008A034E">
      <w:pPr>
        <w:ind w:firstLine="720"/>
        <w:jc w:val="both"/>
      </w:pPr>
      <w:r>
        <w:t>Διευκρινίζουμε ότι:</w:t>
      </w:r>
    </w:p>
    <w:p w:rsidR="006E2FBB" w:rsidRDefault="006E2FBB" w:rsidP="006E2FBB">
      <w:pPr>
        <w:ind w:firstLine="720"/>
        <w:jc w:val="both"/>
      </w:pPr>
      <w:r>
        <w:lastRenderedPageBreak/>
        <w:t xml:space="preserve">α) Οι ενημερώσεις θα πραγματοποιηθούν στις αίθουσες πολλαπλών χρήσεων </w:t>
      </w:r>
      <w:r w:rsidR="00032C48">
        <w:t xml:space="preserve">των σχολείων, </w:t>
      </w:r>
      <w:r>
        <w:t>σε ομάδες μαθητών που θα καθορίσουν οι ομιλητές  από το  Ινστιτούτο</w:t>
      </w:r>
      <w:r w:rsidR="00B05ADE">
        <w:t xml:space="preserve"> Οδικής Ασφάλειας</w:t>
      </w:r>
      <w:r>
        <w:t>.</w:t>
      </w:r>
    </w:p>
    <w:p w:rsidR="008A034E" w:rsidRDefault="006E2FBB" w:rsidP="006E2FBB">
      <w:pPr>
        <w:ind w:firstLine="720"/>
        <w:jc w:val="both"/>
      </w:pPr>
      <w:r>
        <w:t>β) Ο</w:t>
      </w:r>
      <w:r w:rsidR="008A034E">
        <w:t xml:space="preserve"> απαραίτητος εξοπλισμός που απαιτείται για κάθε σχολείο είναι</w:t>
      </w:r>
      <w:r w:rsidR="008A034E" w:rsidRPr="008A034E">
        <w:t xml:space="preserve"> ένας φορητός Η/Υ και η σύνδεσή του με </w:t>
      </w:r>
      <w:r w:rsidR="008A034E" w:rsidRPr="008A034E">
        <w:rPr>
          <w:lang w:val="en-US"/>
        </w:rPr>
        <w:t>projector</w:t>
      </w:r>
      <w:r w:rsidR="003550ED">
        <w:t>. Αν κάποιο σ</w:t>
      </w:r>
      <w:r w:rsidR="008A034E" w:rsidRPr="008A034E">
        <w:t>χολείο δεν διαθέτει τα ανωτέρω παρακαλούμε όπως ενημερωθούμε εγκαίρως προκειμένου να αναζητηθεί εναλλακτική λύση.</w:t>
      </w:r>
    </w:p>
    <w:p w:rsidR="006E2FBB" w:rsidRDefault="006E2FBB" w:rsidP="006E2FBB">
      <w:pPr>
        <w:ind w:firstLine="720"/>
        <w:jc w:val="both"/>
      </w:pPr>
      <w:r>
        <w:t xml:space="preserve">Γ) για την ακριβή ώρα διεξαγωγής των παρεμβάσεων θα επικοινωνήσουν οι υπεύθυνοι του Ινστιτούτου </w:t>
      </w:r>
      <w:r w:rsidR="00D941EF">
        <w:t>Οδικής Ασφάλειας με τους/τις διευθυντές/</w:t>
      </w:r>
      <w:proofErr w:type="spellStart"/>
      <w:r w:rsidR="00D941EF">
        <w:t>ντριες</w:t>
      </w:r>
      <w:proofErr w:type="spellEnd"/>
      <w:r w:rsidR="00D941EF">
        <w:t xml:space="preserve"> των σχολικών μονάδων</w:t>
      </w:r>
      <w:r w:rsidR="00B05ADE">
        <w:t>.</w:t>
      </w:r>
    </w:p>
    <w:p w:rsidR="003550ED" w:rsidRDefault="003550ED" w:rsidP="006E2FBB">
      <w:pPr>
        <w:ind w:firstLine="720"/>
        <w:jc w:val="both"/>
      </w:pPr>
    </w:p>
    <w:p w:rsidR="008A034E" w:rsidRDefault="008A034E" w:rsidP="008A034E">
      <w:pPr>
        <w:ind w:firstLine="720"/>
        <w:jc w:val="both"/>
      </w:pPr>
      <w:r>
        <w:t>Είμαστε στη διάθεσ</w:t>
      </w:r>
      <w:r w:rsidR="007F1302">
        <w:t>ή σας για οποιεσδήποτε διευκρινί</w:t>
      </w:r>
      <w:r>
        <w:t>σεις.</w:t>
      </w:r>
    </w:p>
    <w:p w:rsidR="00B65A72" w:rsidRDefault="00B65A72" w:rsidP="008A034E">
      <w:pPr>
        <w:ind w:firstLine="720"/>
        <w:jc w:val="both"/>
      </w:pPr>
    </w:p>
    <w:p w:rsidR="00B65A72" w:rsidRPr="00B65A72" w:rsidRDefault="00B65A72" w:rsidP="00B65A72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B65A72" w:rsidRDefault="00B65A72" w:rsidP="00B65A72">
      <w:pPr>
        <w:jc w:val="both"/>
      </w:pPr>
    </w:p>
    <w:p w:rsidR="00B65A72" w:rsidRDefault="00B65A72" w:rsidP="008A034E">
      <w:pPr>
        <w:ind w:firstLine="720"/>
        <w:jc w:val="both"/>
      </w:pPr>
    </w:p>
    <w:p w:rsidR="00B65A72" w:rsidRDefault="00B65A72" w:rsidP="008A034E">
      <w:pPr>
        <w:ind w:firstLine="720"/>
        <w:jc w:val="both"/>
      </w:pPr>
    </w:p>
    <w:p w:rsidR="00B65A72" w:rsidRDefault="00B65A72" w:rsidP="008A034E">
      <w:pPr>
        <w:ind w:firstLine="72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B65A72" w:rsidTr="00B65A72">
        <w:tc>
          <w:tcPr>
            <w:tcW w:w="4261" w:type="dxa"/>
          </w:tcPr>
          <w:p w:rsidR="00B65A72" w:rsidRDefault="00B65A72" w:rsidP="008A034E">
            <w:pPr>
              <w:jc w:val="both"/>
            </w:pPr>
          </w:p>
        </w:tc>
        <w:tc>
          <w:tcPr>
            <w:tcW w:w="4261" w:type="dxa"/>
          </w:tcPr>
          <w:p w:rsidR="00B65A72" w:rsidRDefault="00B65A72" w:rsidP="008A034E">
            <w:pPr>
              <w:jc w:val="both"/>
            </w:pPr>
            <w:r>
              <w:t xml:space="preserve">Η Υπεύθυνη Αγωγής Υγείας </w:t>
            </w:r>
            <w:proofErr w:type="spellStart"/>
            <w:r>
              <w:t>Δυτ</w:t>
            </w:r>
            <w:proofErr w:type="spellEnd"/>
            <w:r>
              <w:t>. Αττικής</w:t>
            </w:r>
          </w:p>
          <w:p w:rsidR="00B65A72" w:rsidRDefault="00B65A72" w:rsidP="008A034E">
            <w:pPr>
              <w:jc w:val="both"/>
            </w:pPr>
          </w:p>
          <w:p w:rsidR="00B65A72" w:rsidRDefault="00B65A72" w:rsidP="008A034E">
            <w:pPr>
              <w:jc w:val="both"/>
            </w:pPr>
          </w:p>
          <w:p w:rsidR="00B65A72" w:rsidRDefault="00B65A72" w:rsidP="008A034E">
            <w:pPr>
              <w:jc w:val="both"/>
            </w:pPr>
          </w:p>
          <w:p w:rsidR="00B65A72" w:rsidRDefault="00B65A72" w:rsidP="008A034E">
            <w:pPr>
              <w:jc w:val="both"/>
            </w:pPr>
            <w:r>
              <w:t xml:space="preserve">Χριστίνα </w:t>
            </w:r>
            <w:proofErr w:type="spellStart"/>
            <w:r>
              <w:t>Παπαπανούση</w:t>
            </w:r>
            <w:proofErr w:type="spellEnd"/>
          </w:p>
        </w:tc>
      </w:tr>
    </w:tbl>
    <w:p w:rsidR="00B65A72" w:rsidRPr="008A034E" w:rsidRDefault="00B65A72" w:rsidP="008A034E">
      <w:pPr>
        <w:ind w:firstLine="720"/>
        <w:jc w:val="both"/>
      </w:pPr>
    </w:p>
    <w:sectPr w:rsidR="00B65A72" w:rsidRPr="008A034E" w:rsidSect="00731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4E60"/>
    <w:rsid w:val="00032C48"/>
    <w:rsid w:val="000870FA"/>
    <w:rsid w:val="000B7D0C"/>
    <w:rsid w:val="000C3679"/>
    <w:rsid w:val="000C3CCF"/>
    <w:rsid w:val="00140914"/>
    <w:rsid w:val="00186386"/>
    <w:rsid w:val="00303EDB"/>
    <w:rsid w:val="003550ED"/>
    <w:rsid w:val="00555FC8"/>
    <w:rsid w:val="00654E60"/>
    <w:rsid w:val="006E2FBB"/>
    <w:rsid w:val="00731C57"/>
    <w:rsid w:val="007F1302"/>
    <w:rsid w:val="0081781D"/>
    <w:rsid w:val="008A034E"/>
    <w:rsid w:val="009424DD"/>
    <w:rsid w:val="009B10B0"/>
    <w:rsid w:val="00A37941"/>
    <w:rsid w:val="00B05ADE"/>
    <w:rsid w:val="00B3084E"/>
    <w:rsid w:val="00B65A72"/>
    <w:rsid w:val="00C479ED"/>
    <w:rsid w:val="00CF518C"/>
    <w:rsid w:val="00D941EF"/>
    <w:rsid w:val="00DF7813"/>
    <w:rsid w:val="00E47B26"/>
    <w:rsid w:val="00F6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54E6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54E6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4E60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B65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y@dide-dytik.att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agogi-ygeias</dc:creator>
  <cp:keywords/>
  <dc:description/>
  <cp:lastModifiedBy>agogi-ygeias</cp:lastModifiedBy>
  <cp:revision>16</cp:revision>
  <cp:lastPrinted>2013-11-14T09:48:00Z</cp:lastPrinted>
  <dcterms:created xsi:type="dcterms:W3CDTF">2013-11-08T08:19:00Z</dcterms:created>
  <dcterms:modified xsi:type="dcterms:W3CDTF">2013-11-14T10:15:00Z</dcterms:modified>
</cp:coreProperties>
</file>